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Министерство культуры Республики Беларусь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Белорусская Православная Церковь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ГУО «Институт теологии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свв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>. Мефодия и Кирилла Белорусского государственного университета»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ГУО «Белорусский государственный университет культуры и искусств»</w:t>
      </w:r>
    </w:p>
    <w:p w:rsidR="0033260D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Международное общественное объединение «Христианский образовательный центр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свв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>. Мефодия и Кирилла»</w:t>
      </w:r>
    </w:p>
    <w:p w:rsidR="006D4133" w:rsidRPr="00F80D7F" w:rsidRDefault="006D4133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0B99">
        <w:rPr>
          <w:rFonts w:ascii="Times New Roman" w:hAnsi="Times New Roman"/>
          <w:b/>
          <w:sz w:val="28"/>
          <w:szCs w:val="28"/>
        </w:rPr>
        <w:t>ГУО "Минский городской институт развития образования"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 xml:space="preserve">Минская духовная академия им.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свт</w:t>
      </w:r>
      <w:proofErr w:type="spellEnd"/>
      <w:r w:rsidRPr="00F80D7F">
        <w:rPr>
          <w:rFonts w:ascii="Times New Roman" w:hAnsi="Times New Roman"/>
          <w:b/>
          <w:sz w:val="28"/>
          <w:szCs w:val="28"/>
        </w:rPr>
        <w:t xml:space="preserve">. Кирилла </w:t>
      </w:r>
      <w:proofErr w:type="spellStart"/>
      <w:r w:rsidRPr="00F80D7F">
        <w:rPr>
          <w:rFonts w:ascii="Times New Roman" w:hAnsi="Times New Roman"/>
          <w:b/>
          <w:sz w:val="28"/>
          <w:szCs w:val="28"/>
        </w:rPr>
        <w:t>Туровского</w:t>
      </w:r>
      <w:proofErr w:type="spellEnd"/>
    </w:p>
    <w:p w:rsidR="0033260D" w:rsidRPr="00F80D7F" w:rsidRDefault="0033260D" w:rsidP="007256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60D" w:rsidRPr="00F80D7F" w:rsidRDefault="0033260D" w:rsidP="0072567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0D7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3260D" w:rsidRPr="00AE7389" w:rsidRDefault="00AE7389" w:rsidP="00AE738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– 30 </w:t>
      </w:r>
      <w:r w:rsidR="0033260D"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мая 2018 года в г. Минске (Республика Беларусь) состоятся </w:t>
      </w:r>
      <w:r w:rsidR="0033260D" w:rsidRPr="00F80D7F">
        <w:rPr>
          <w:rFonts w:ascii="Times New Roman" w:hAnsi="Times New Roman"/>
          <w:sz w:val="28"/>
          <w:szCs w:val="28"/>
        </w:rPr>
        <w:t>XXIV</w:t>
      </w:r>
      <w:r w:rsidR="0033260D"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60D" w:rsidRPr="00F80D7F">
        <w:rPr>
          <w:rFonts w:ascii="Times New Roman" w:hAnsi="Times New Roman"/>
          <w:sz w:val="28"/>
          <w:szCs w:val="28"/>
        </w:rPr>
        <w:t>Международные Кирилло-Мефодиевские Чтения «Христианство как интегрирующий фактор мировой культуры».</w:t>
      </w:r>
    </w:p>
    <w:p w:rsidR="0033260D" w:rsidRPr="00F80D7F" w:rsidRDefault="0033260D" w:rsidP="0033260D">
      <w:pPr>
        <w:ind w:firstLine="708"/>
        <w:jc w:val="both"/>
        <w:rPr>
          <w:rFonts w:ascii="Times New Roman" w:hAnsi="Times New Roman"/>
          <w:sz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К участию в Чтениях приглашаются представители научной и культурной общественности, руководители научно-методических и образовательных учреждений, преподаватели, аспиранты и студенты государственных и церковных учреждений образования, представители духовенства. </w:t>
      </w:r>
    </w:p>
    <w:p w:rsidR="0033260D" w:rsidRPr="000F0319" w:rsidRDefault="0033260D" w:rsidP="0033260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80D7F">
        <w:rPr>
          <w:rFonts w:ascii="Times New Roman" w:hAnsi="Times New Roman"/>
          <w:sz w:val="28"/>
        </w:rPr>
        <w:t xml:space="preserve">Конференция пройдет в формате пленарных заседаний, работе секций и круглого стола. По итогам Конференции планируется </w:t>
      </w:r>
      <w:r w:rsidRPr="00F80D7F">
        <w:rPr>
          <w:rFonts w:ascii="Times New Roman" w:hAnsi="Times New Roman"/>
          <w:sz w:val="28"/>
          <w:szCs w:val="28"/>
        </w:rPr>
        <w:t>издание</w:t>
      </w:r>
      <w:r w:rsidRPr="00F80D7F">
        <w:rPr>
          <w:rFonts w:ascii="Times New Roman" w:hAnsi="Times New Roman"/>
          <w:sz w:val="28"/>
        </w:rPr>
        <w:t xml:space="preserve"> сборника материалов.</w:t>
      </w:r>
    </w:p>
    <w:p w:rsidR="006D4133" w:rsidRDefault="006D4133" w:rsidP="0072567A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F80D7F">
        <w:rPr>
          <w:rFonts w:ascii="Times New Roman" w:hAnsi="Times New Roman"/>
          <w:b/>
          <w:sz w:val="28"/>
        </w:rPr>
        <w:t>Проблемное поле и направления работы Чтений</w:t>
      </w:r>
    </w:p>
    <w:p w:rsidR="0033260D" w:rsidRPr="00F80D7F" w:rsidRDefault="0033260D" w:rsidP="0072567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260D" w:rsidRPr="00F80D7F" w:rsidRDefault="0033260D" w:rsidP="0072567A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Библия в </w:t>
      </w:r>
      <w:r w:rsidR="00B1058F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жизни общества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Библии в истории и культуре Беларуси.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перевода Библии на национальные языки.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Рецепция библейских текстов в произведениях деятелей </w:t>
      </w:r>
      <w:r w:rsidR="008755A8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мировой культуры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Библия— </w:t>
      </w:r>
      <w:proofErr w:type="gramStart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proofErr w:type="gramEnd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рвоисточник межконфессионального и межрелигиозного диалога.</w:t>
      </w:r>
    </w:p>
    <w:p w:rsidR="0033260D" w:rsidRPr="00F80D7F" w:rsidRDefault="0033260D" w:rsidP="003326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Актуальные проблемы современной библеистики.</w:t>
      </w:r>
      <w:proofErr w:type="gramEnd"/>
    </w:p>
    <w:p w:rsidR="00642915" w:rsidRPr="00F80D7F" w:rsidRDefault="00642915" w:rsidP="0064291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72567A" w:rsidRDefault="0072567A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Pr="00F80D7F" w:rsidRDefault="0072567A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60D" w:rsidRPr="00F80D7F" w:rsidRDefault="0033260D" w:rsidP="0072567A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Богословие культуры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Богословское измерение культуры.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Межконфессиональный диалог: история и современность.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христианских церквей в Беларуси: проблемы и пути решения.</w:t>
      </w:r>
    </w:p>
    <w:p w:rsidR="004A63EB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A63EB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овременные проблемы православного богословия.</w:t>
      </w:r>
    </w:p>
    <w:p w:rsidR="0033260D" w:rsidRPr="00F80D7F" w:rsidRDefault="0033260D" w:rsidP="003326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религиозные ценности и современная культура.</w:t>
      </w:r>
    </w:p>
    <w:p w:rsidR="0033260D" w:rsidRDefault="0033260D" w:rsidP="0033260D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3326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Культура </w:t>
      </w:r>
      <w:proofErr w:type="spellStart"/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этноконфессионального</w:t>
      </w:r>
      <w:proofErr w:type="spellEnd"/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добрососедства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в плюралистическом обществе.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добрососедских взаимоотношений.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Этическая добродетель в современном мире.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веротерпимости.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перепутье культур: диалог или монолог.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Нравственность и антропология (человек на рубеже XXI века: встреча с Богом).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и поиски смысла жизни (смысл жизни и христианская вера)</w:t>
      </w:r>
    </w:p>
    <w:p w:rsidR="0033260D" w:rsidRPr="00F80D7F" w:rsidRDefault="0033260D" w:rsidP="003326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Добрососедство в условиях 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конфликта.</w:t>
      </w:r>
    </w:p>
    <w:p w:rsidR="009C0A21" w:rsidRPr="00F80D7F" w:rsidRDefault="009C0A21" w:rsidP="009C0A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Круглый стол: Современная религиозность: параллельность интегрирующих и дезинтегрирующих процессов в обществе.</w:t>
      </w:r>
    </w:p>
    <w:p w:rsidR="0033260D" w:rsidRDefault="0033260D" w:rsidP="003326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33260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Актуальные вопросы истории Белорусской Православной Церкви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в истории и культуре Беларуси.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межконфессиональных отношений в истории Беларуси.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Книжность и просвещение в западной Руси в древнерусский и литовский периоды.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Церковное краеведение: православные храмы и святыни.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Крестный путь Православной Церкви в Беларуси в 20 веке.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Историография церковной истории Беларуси: традиции и современность.</w:t>
      </w:r>
    </w:p>
    <w:p w:rsidR="0033260D" w:rsidRPr="00F80D7F" w:rsidRDefault="0033260D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Святые Белой Руси.</w:t>
      </w:r>
    </w:p>
    <w:p w:rsidR="00E412C3" w:rsidRPr="00F80D7F" w:rsidRDefault="00E412C3" w:rsidP="003326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220-летие со дня рождения и 150-летие со дня кончины митрополита Литовского и </w:t>
      </w:r>
      <w:proofErr w:type="spellStart"/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Виленского</w:t>
      </w:r>
      <w:proofErr w:type="spellEnd"/>
      <w:r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Иосифа (Семашко)</w:t>
      </w:r>
      <w:r w:rsidR="004A63EB" w:rsidRPr="00F80D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E0562" w:rsidRPr="00F80D7F" w:rsidRDefault="000860A7" w:rsidP="00AB58CB">
      <w:pPr>
        <w:pStyle w:val="a4"/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="00825C5D" w:rsidRPr="00F80D7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1030-</w:t>
        </w:r>
        <w:r w:rsidR="003E0562" w:rsidRPr="00F80D7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летие Крещения Руси</w:t>
        </w:r>
      </w:hyperlink>
      <w:r w:rsidR="004A63EB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D03" w:rsidRDefault="00DD2D03" w:rsidP="00DD2D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567A" w:rsidRPr="00F80D7F" w:rsidRDefault="0072567A" w:rsidP="00725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0562" w:rsidRPr="00F80D7F" w:rsidRDefault="00AB58CB" w:rsidP="007256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 w:rsidR="001E3A36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лети</w:t>
      </w: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3C04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1E3A36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официальной позиции Русской Православной Ц</w:t>
      </w:r>
      <w:r w:rsidR="00F55437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еркви по актуальным проблемам экологии (февраль 2013)</w:t>
      </w:r>
    </w:p>
    <w:p w:rsidR="00AB58CB" w:rsidRPr="00F80D7F" w:rsidRDefault="00AB58CB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космология: творение и начало вселенной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7C35" w:rsidRPr="00F80D7F" w:rsidRDefault="003F7C35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Творение и/или эволюция: к вопросу о творении мира и человека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265C" w:rsidRPr="00F80D7F" w:rsidRDefault="00F5265C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Религия и экология: экологические проблемы сквозь призму мировых религий.</w:t>
      </w:r>
    </w:p>
    <w:p w:rsidR="00F55437" w:rsidRPr="00F80D7F" w:rsidRDefault="007A64F3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Нравственное измерение экологических проблем: к возможности христианской экологической этики.</w:t>
      </w:r>
    </w:p>
    <w:p w:rsidR="007A64F3" w:rsidRPr="00F80D7F" w:rsidRDefault="007A64F3" w:rsidP="00AB58CB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Экология и современные языческие культы.</w:t>
      </w:r>
    </w:p>
    <w:p w:rsidR="003F7C35" w:rsidRPr="00F80D7F" w:rsidRDefault="003F7C35" w:rsidP="003F7C35">
      <w:pPr>
        <w:pStyle w:val="a4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и перспективы участия Русской Православной Церкви в церковно-экологической деятельности</w:t>
      </w:r>
      <w:r w:rsidR="007A64F3" w:rsidRPr="00F8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7C35" w:rsidRDefault="003F7C35" w:rsidP="007A64F3">
      <w:pPr>
        <w:pStyle w:val="a4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7A64F3">
      <w:pPr>
        <w:pStyle w:val="a4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AB58CB" w:rsidP="003326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33260D"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Христианские ценности и формирование социального рыночного хозяйства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экономики и христианские ценности.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Христианские принципы организации экономики и социальное рыночное хозяйство.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Христианское социальное учение и концепции корпоративной социальной ответственности.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Христианские ценности и взаимосвязь порядков в социальном рыночном хозяйстве.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Корпоративная культура и христианские ценности.</w:t>
      </w:r>
      <w:r w:rsidRPr="00F80D7F">
        <w:rPr>
          <w:rFonts w:ascii="Times New Roman" w:hAnsi="Times New Roman"/>
          <w:color w:val="000000"/>
          <w:sz w:val="28"/>
          <w:szCs w:val="28"/>
        </w:rPr>
        <w:br/>
      </w: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Христианское понимание вопросов собственности и трудовых отношений.</w:t>
      </w:r>
      <w:r w:rsidRPr="00F80D7F">
        <w:rPr>
          <w:rFonts w:ascii="Times New Roman" w:hAnsi="Times New Roman"/>
          <w:color w:val="000000"/>
          <w:sz w:val="28"/>
          <w:szCs w:val="28"/>
        </w:rPr>
        <w:br/>
      </w: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развития христианской социально-экономической мысли</w:t>
      </w:r>
    </w:p>
    <w:p w:rsidR="0033260D" w:rsidRPr="00F80D7F" w:rsidRDefault="0033260D" w:rsidP="00332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социально-экономические проблемы в свете христианского учения.</w:t>
      </w:r>
    </w:p>
    <w:p w:rsidR="0033260D" w:rsidRDefault="0033260D" w:rsidP="0033260D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67A" w:rsidRPr="00F80D7F" w:rsidRDefault="0072567A" w:rsidP="0033260D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60D" w:rsidRPr="00F80D7F" w:rsidRDefault="0033260D" w:rsidP="00AB58CB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Христианские ценности в системе образования</w:t>
      </w:r>
    </w:p>
    <w:p w:rsidR="0033260D" w:rsidRPr="00F80D7F" w:rsidRDefault="0033260D" w:rsidP="0033260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Светский характер образования и перспективы религиозного просвещения в современной школе. 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Методические проблемы религиозного просвещения в современной средней школе.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Религиозное просвещение и проблема стабильности </w:t>
      </w:r>
      <w:proofErr w:type="spellStart"/>
      <w:r w:rsidRPr="00F80D7F">
        <w:rPr>
          <w:rFonts w:ascii="Times New Roman" w:hAnsi="Times New Roman"/>
          <w:sz w:val="28"/>
          <w:szCs w:val="28"/>
        </w:rPr>
        <w:t>поликонфессионального</w:t>
      </w:r>
      <w:proofErr w:type="spellEnd"/>
      <w:r w:rsidRPr="00F80D7F">
        <w:rPr>
          <w:rFonts w:ascii="Times New Roman" w:hAnsi="Times New Roman"/>
          <w:sz w:val="28"/>
          <w:szCs w:val="28"/>
        </w:rPr>
        <w:t xml:space="preserve"> общества.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Православные ценности в образовательном процессе в современной школе.</w:t>
      </w:r>
    </w:p>
    <w:p w:rsidR="0033260D" w:rsidRPr="00F80D7F" w:rsidRDefault="0033260D" w:rsidP="0033260D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>Место теологии в светской образовательной системе.</w:t>
      </w:r>
    </w:p>
    <w:p w:rsidR="0033260D" w:rsidRDefault="0033260D" w:rsidP="0033260D">
      <w:pPr>
        <w:tabs>
          <w:tab w:val="left" w:pos="851"/>
          <w:tab w:val="left" w:pos="1134"/>
        </w:tabs>
        <w:spacing w:after="0" w:line="240" w:lineRule="auto"/>
        <w:ind w:left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Default="0072567A" w:rsidP="0033260D">
      <w:pPr>
        <w:tabs>
          <w:tab w:val="left" w:pos="851"/>
          <w:tab w:val="left" w:pos="1134"/>
        </w:tabs>
        <w:spacing w:after="0" w:line="240" w:lineRule="auto"/>
        <w:ind w:left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19" w:rsidRPr="000F0B99" w:rsidRDefault="000F0319" w:rsidP="0072567A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Открытые </w:t>
      </w:r>
      <w:proofErr w:type="spellStart"/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Свято-Николаевские</w:t>
      </w:r>
      <w:proofErr w:type="spellEnd"/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духовно</w:t>
      </w:r>
      <w:r w:rsidR="006D4133"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-просветительские чтения</w:t>
      </w:r>
    </w:p>
    <w:p w:rsidR="006D4133" w:rsidRPr="000F0B99" w:rsidRDefault="006D4133" w:rsidP="0072567A">
      <w:pPr>
        <w:pStyle w:val="a4"/>
        <w:tabs>
          <w:tab w:val="left" w:pos="851"/>
          <w:tab w:val="left" w:pos="1134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 рамках </w:t>
      </w:r>
      <w:r w:rsidRPr="000F0B9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</w:t>
      </w:r>
      <w:r w:rsidRPr="000F0B99">
        <w:rPr>
          <w:rFonts w:ascii="Times New Roman" w:hAnsi="Times New Roman"/>
          <w:b/>
          <w:sz w:val="28"/>
          <w:szCs w:val="28"/>
        </w:rPr>
        <w:t xml:space="preserve">IV </w:t>
      </w:r>
      <w:r w:rsidRPr="000F0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Международных Кирилло-Мефодиевских Чтений)</w:t>
      </w:r>
    </w:p>
    <w:p w:rsidR="000F0319" w:rsidRPr="000F0B99" w:rsidRDefault="006D4133" w:rsidP="006D4133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9">
        <w:rPr>
          <w:rFonts w:ascii="Times New Roman" w:hAnsi="Times New Roman"/>
          <w:sz w:val="28"/>
          <w:szCs w:val="28"/>
        </w:rPr>
        <w:t>В</w:t>
      </w:r>
      <w:r w:rsidR="000F0319" w:rsidRPr="000F0B99">
        <w:rPr>
          <w:rFonts w:ascii="Times New Roman" w:hAnsi="Times New Roman"/>
          <w:sz w:val="28"/>
          <w:szCs w:val="28"/>
        </w:rPr>
        <w:t xml:space="preserve">озрождение духовно-нравственных ценностей и традиций в </w:t>
      </w:r>
      <w:r w:rsidRPr="000F0B99">
        <w:rPr>
          <w:rFonts w:ascii="Times New Roman" w:hAnsi="Times New Roman"/>
          <w:sz w:val="28"/>
          <w:szCs w:val="28"/>
        </w:rPr>
        <w:tab/>
      </w:r>
      <w:r w:rsidR="000F0319" w:rsidRPr="000F0B99">
        <w:rPr>
          <w:rFonts w:ascii="Times New Roman" w:hAnsi="Times New Roman"/>
          <w:sz w:val="28"/>
          <w:szCs w:val="28"/>
        </w:rPr>
        <w:t>образовательном процессе;</w:t>
      </w:r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Т</w:t>
      </w:r>
      <w:r w:rsidR="000F0319" w:rsidRPr="000F0B99">
        <w:rPr>
          <w:rFonts w:ascii="Times New Roman" w:hAnsi="Times New Roman"/>
          <w:sz w:val="28"/>
          <w:szCs w:val="28"/>
        </w:rPr>
        <w:t>радиции христианского воспитания в семье;</w:t>
      </w:r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B99">
        <w:rPr>
          <w:rFonts w:ascii="Times New Roman" w:hAnsi="Times New Roman"/>
          <w:sz w:val="28"/>
          <w:szCs w:val="28"/>
        </w:rPr>
        <w:t>В</w:t>
      </w:r>
      <w:r w:rsidR="000F0319" w:rsidRPr="000F0B99">
        <w:rPr>
          <w:rFonts w:ascii="Times New Roman" w:hAnsi="Times New Roman"/>
          <w:sz w:val="28"/>
          <w:szCs w:val="28"/>
        </w:rPr>
        <w:t>заимодействие семьи, учреждения образования и религиозных конфессий в вопросах воспитания подрастающего поколения;</w:t>
      </w:r>
      <w:proofErr w:type="gramEnd"/>
    </w:p>
    <w:p w:rsidR="000F0319" w:rsidRPr="000F0B9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И</w:t>
      </w:r>
      <w:r w:rsidR="000F0319" w:rsidRPr="000F0B99">
        <w:rPr>
          <w:rFonts w:ascii="Times New Roman" w:hAnsi="Times New Roman"/>
          <w:sz w:val="28"/>
          <w:szCs w:val="28"/>
        </w:rPr>
        <w:t xml:space="preserve">стория и развитие </w:t>
      </w:r>
      <w:proofErr w:type="gramStart"/>
      <w:r w:rsidR="000F0319" w:rsidRPr="000F0B99">
        <w:rPr>
          <w:rFonts w:ascii="Times New Roman" w:hAnsi="Times New Roman"/>
          <w:sz w:val="28"/>
          <w:szCs w:val="28"/>
        </w:rPr>
        <w:t>религиозных</w:t>
      </w:r>
      <w:proofErr w:type="gramEnd"/>
      <w:r w:rsidR="000F0319" w:rsidRPr="000F0B99">
        <w:rPr>
          <w:rFonts w:ascii="Times New Roman" w:hAnsi="Times New Roman"/>
          <w:sz w:val="28"/>
          <w:szCs w:val="28"/>
        </w:rPr>
        <w:t xml:space="preserve"> конфессий на территории Республики Беларусь;</w:t>
      </w:r>
    </w:p>
    <w:p w:rsidR="000F0319" w:rsidRDefault="006D4133" w:rsidP="000F031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B99">
        <w:rPr>
          <w:rFonts w:ascii="Times New Roman" w:hAnsi="Times New Roman"/>
          <w:sz w:val="28"/>
          <w:szCs w:val="28"/>
        </w:rPr>
        <w:t>Э</w:t>
      </w:r>
      <w:r w:rsidR="000F0319" w:rsidRPr="000F0B99">
        <w:rPr>
          <w:rFonts w:ascii="Times New Roman" w:hAnsi="Times New Roman"/>
          <w:sz w:val="28"/>
          <w:szCs w:val="28"/>
        </w:rPr>
        <w:t>ссе «100 слов о вере…».</w:t>
      </w:r>
    </w:p>
    <w:p w:rsidR="0072567A" w:rsidRPr="000F0B99" w:rsidRDefault="0072567A" w:rsidP="0072567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4E" w:rsidRDefault="000F0319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eastAsia="+mn-ea"/>
          <w:b/>
          <w:bCs/>
          <w:i/>
          <w:iCs/>
          <w:color w:val="000000"/>
          <w:kern w:val="24"/>
          <w:sz w:val="28"/>
          <w:szCs w:val="40"/>
        </w:rPr>
      </w:pPr>
      <w:r w:rsidRPr="000F0B99">
        <w:rPr>
          <w:rFonts w:ascii="Times New Roman" w:eastAsia="Times New Roman" w:hAnsi="Times New Roman"/>
          <w:b/>
          <w:sz w:val="28"/>
          <w:szCs w:val="28"/>
          <w:lang w:eastAsia="ru-RU"/>
        </w:rPr>
        <w:t>Круглый стол</w:t>
      </w:r>
      <w:r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</w:t>
      </w:r>
      <w:r w:rsidR="006D4133"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</w:t>
      </w:r>
      <w:r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>«Духовность, нравственность, традиции.</w:t>
      </w:r>
      <w:r w:rsidR="00AB464E" w:rsidRPr="000F0B99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40"/>
        </w:rPr>
        <w:t xml:space="preserve"> Христианские ценности в системе образования</w:t>
      </w:r>
      <w:r w:rsidR="00AB464E" w:rsidRPr="000F0B99">
        <w:rPr>
          <w:rFonts w:eastAsia="+mn-ea"/>
          <w:b/>
          <w:bCs/>
          <w:i/>
          <w:iCs/>
          <w:color w:val="000000"/>
          <w:kern w:val="24"/>
          <w:sz w:val="28"/>
          <w:szCs w:val="40"/>
        </w:rPr>
        <w:t>»</w:t>
      </w:r>
    </w:p>
    <w:p w:rsidR="006D4133" w:rsidRDefault="006D4133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Default="0072567A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7A" w:rsidRPr="00AB464E" w:rsidRDefault="0072567A" w:rsidP="006D4133">
      <w:pPr>
        <w:pStyle w:val="a4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60D" w:rsidRPr="00F80D7F" w:rsidRDefault="0033260D" w:rsidP="00332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Участие в </w:t>
      </w:r>
      <w:r w:rsidRPr="00F80D7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</w:t>
      </w:r>
      <w:r w:rsidR="00EA1D0A" w:rsidRPr="00F80D7F">
        <w:rPr>
          <w:rFonts w:ascii="Times New Roman" w:hAnsi="Times New Roman"/>
          <w:b/>
          <w:sz w:val="28"/>
          <w:szCs w:val="28"/>
        </w:rPr>
        <w:t xml:space="preserve">IV </w:t>
      </w:r>
      <w:r w:rsidRPr="00F80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Международных Кирилло-Мефодиевских Чтениях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60D" w:rsidRPr="00F80D7F" w:rsidRDefault="0033260D" w:rsidP="003326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работе Чтений необходимо до 1 мая направить в адрес Оргкомитета </w:t>
      </w:r>
      <w:r w:rsidRPr="00F80D7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заявку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Чтениях и </w:t>
      </w:r>
      <w:r w:rsidRPr="00F80D7F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 доклада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 5 страниц. Формат страницы – А</w:t>
      </w:r>
      <w:proofErr w:type="gramStart"/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, шрифт 14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0D7F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, интервал одинарный, абзацный отступ – 1, 25 см. Поля: верхнее, нижнее – 2 см, левое – 3 см, правое – 1 см. Алфавитный список использованных источников, оформленный по требованиям ВАК, – в конце статьи, ссылки в тексте – в квадратных скобках в соответствии с нумерацией списка. Оргкомитет оставляет за собой право отбора тезисов.</w:t>
      </w:r>
    </w:p>
    <w:p w:rsidR="0033260D" w:rsidRPr="00F80D7F" w:rsidRDefault="0033260D" w:rsidP="00332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FAF" w:rsidRDefault="00176FAF" w:rsidP="00332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60D" w:rsidRPr="00F80D7F" w:rsidRDefault="0033260D" w:rsidP="00332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4628"/>
      </w:tblGrid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мультимедийный проектор?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приезда и отъезда (для иногородних участников)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60D" w:rsidRPr="00F80D7F" w:rsidTr="0072567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D" w:rsidRPr="00F80D7F" w:rsidRDefault="00332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гостиница (для иногородних участников)?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D" w:rsidRPr="00F80D7F" w:rsidRDefault="00332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567A" w:rsidRDefault="0072567A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0B99" w:rsidRDefault="0033260D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Заявки на участие в конференции просьба   </w:t>
      </w:r>
      <w:r w:rsidR="000F0B99">
        <w:rPr>
          <w:rFonts w:ascii="Times New Roman" w:hAnsi="Times New Roman"/>
          <w:sz w:val="28"/>
          <w:szCs w:val="28"/>
        </w:rPr>
        <w:t xml:space="preserve">направлять </w:t>
      </w:r>
      <w:r w:rsidRPr="00F80D7F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 w:rsidR="009C0A21" w:rsidRPr="00F80D7F">
          <w:rPr>
            <w:rStyle w:val="a3"/>
            <w:rFonts w:ascii="Times New Roman" w:hAnsi="Times New Roman"/>
            <w:sz w:val="28"/>
            <w:szCs w:val="28"/>
          </w:rPr>
          <w:t>kirmef2018@mail.ru</w:t>
        </w:r>
      </w:hyperlink>
      <w:r w:rsidRPr="00F80D7F">
        <w:rPr>
          <w:rFonts w:ascii="Times New Roman" w:hAnsi="Times New Roman"/>
          <w:sz w:val="28"/>
          <w:szCs w:val="28"/>
        </w:rPr>
        <w:t xml:space="preserve">. </w:t>
      </w: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0D7F">
        <w:rPr>
          <w:rFonts w:ascii="Times New Roman" w:hAnsi="Times New Roman"/>
          <w:sz w:val="28"/>
          <w:szCs w:val="28"/>
        </w:rPr>
        <w:t xml:space="preserve">Проживание и питание </w:t>
      </w:r>
      <w:r w:rsidR="006D4133" w:rsidRPr="00AC73F1">
        <w:rPr>
          <w:rFonts w:ascii="Times New Roman" w:hAnsi="Times New Roman"/>
          <w:sz w:val="28"/>
          <w:szCs w:val="28"/>
        </w:rPr>
        <w:t>иногородних</w:t>
      </w:r>
      <w:r w:rsidR="006D4133">
        <w:rPr>
          <w:rFonts w:ascii="Times New Roman" w:hAnsi="Times New Roman"/>
          <w:sz w:val="28"/>
          <w:szCs w:val="28"/>
        </w:rPr>
        <w:t xml:space="preserve"> </w:t>
      </w:r>
      <w:r w:rsidRPr="00F80D7F">
        <w:rPr>
          <w:rFonts w:ascii="Times New Roman" w:hAnsi="Times New Roman"/>
          <w:sz w:val="28"/>
          <w:szCs w:val="28"/>
        </w:rPr>
        <w:t xml:space="preserve">участников конференции обеспечиваются приглашающей стороной. </w:t>
      </w:r>
    </w:p>
    <w:p w:rsidR="0033260D" w:rsidRPr="00F80D7F" w:rsidRDefault="0033260D" w:rsidP="003326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D7F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  + 375 (29) 568-17-14 (Шатравский Сергей Иосифович)</w:t>
      </w:r>
    </w:p>
    <w:p w:rsidR="0072567A" w:rsidRDefault="0072567A" w:rsidP="0033260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33260D" w:rsidRDefault="0033260D" w:rsidP="0033260D">
      <w:pPr>
        <w:spacing w:after="0"/>
        <w:ind w:firstLine="708"/>
        <w:jc w:val="right"/>
      </w:pPr>
      <w:r w:rsidRPr="00F80D7F">
        <w:rPr>
          <w:rFonts w:ascii="Times New Roman" w:hAnsi="Times New Roman"/>
          <w:b/>
          <w:sz w:val="28"/>
          <w:szCs w:val="28"/>
        </w:rPr>
        <w:t>Оргкомитет конференции</w:t>
      </w:r>
    </w:p>
    <w:p w:rsidR="00ED7960" w:rsidRPr="0033260D" w:rsidRDefault="00ED7960" w:rsidP="0033260D"/>
    <w:sectPr w:rsidR="00ED7960" w:rsidRPr="0033260D" w:rsidSect="00725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24"/>
    <w:multiLevelType w:val="hybridMultilevel"/>
    <w:tmpl w:val="F170070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6A0"/>
    <w:multiLevelType w:val="hybridMultilevel"/>
    <w:tmpl w:val="D07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70D67"/>
    <w:multiLevelType w:val="hybridMultilevel"/>
    <w:tmpl w:val="C30C1B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9D5D56"/>
    <w:multiLevelType w:val="hybridMultilevel"/>
    <w:tmpl w:val="CF1AB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20A30"/>
    <w:multiLevelType w:val="hybridMultilevel"/>
    <w:tmpl w:val="1E26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48F"/>
    <w:multiLevelType w:val="hybridMultilevel"/>
    <w:tmpl w:val="B2A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33260D"/>
    <w:rsid w:val="000120C1"/>
    <w:rsid w:val="00042335"/>
    <w:rsid w:val="0006356E"/>
    <w:rsid w:val="000860A7"/>
    <w:rsid w:val="000F0319"/>
    <w:rsid w:val="000F0B99"/>
    <w:rsid w:val="00100AF4"/>
    <w:rsid w:val="00176FAF"/>
    <w:rsid w:val="001E3A36"/>
    <w:rsid w:val="002021C0"/>
    <w:rsid w:val="002C49D2"/>
    <w:rsid w:val="002E2BE6"/>
    <w:rsid w:val="002E3723"/>
    <w:rsid w:val="0033260D"/>
    <w:rsid w:val="003E0562"/>
    <w:rsid w:val="003F7C35"/>
    <w:rsid w:val="004A63EB"/>
    <w:rsid w:val="00642915"/>
    <w:rsid w:val="006B4C57"/>
    <w:rsid w:val="006D4133"/>
    <w:rsid w:val="00717B04"/>
    <w:rsid w:val="0072567A"/>
    <w:rsid w:val="007A64F3"/>
    <w:rsid w:val="00825C5D"/>
    <w:rsid w:val="008755A8"/>
    <w:rsid w:val="008E16D2"/>
    <w:rsid w:val="009C0A21"/>
    <w:rsid w:val="00AB464E"/>
    <w:rsid w:val="00AB58CB"/>
    <w:rsid w:val="00AC73F1"/>
    <w:rsid w:val="00AE7389"/>
    <w:rsid w:val="00B1058F"/>
    <w:rsid w:val="00DD2D03"/>
    <w:rsid w:val="00E23C04"/>
    <w:rsid w:val="00E412C3"/>
    <w:rsid w:val="00EA1D0A"/>
    <w:rsid w:val="00EB576E"/>
    <w:rsid w:val="00ED7960"/>
    <w:rsid w:val="00F5265C"/>
    <w:rsid w:val="00F55437"/>
    <w:rsid w:val="00F80D7F"/>
    <w:rsid w:val="00F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8CB"/>
  </w:style>
  <w:style w:type="paragraph" w:styleId="a5">
    <w:name w:val="Balloon Text"/>
    <w:basedOn w:val="a"/>
    <w:link w:val="a6"/>
    <w:uiPriority w:val="99"/>
    <w:semiHidden/>
    <w:unhideWhenUsed/>
    <w:rsid w:val="006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15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B4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E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6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6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E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8CB"/>
  </w:style>
  <w:style w:type="paragraph" w:styleId="a5">
    <w:name w:val="Balloon Text"/>
    <w:basedOn w:val="a"/>
    <w:link w:val="a6"/>
    <w:uiPriority w:val="99"/>
    <w:semiHidden/>
    <w:unhideWhenUsed/>
    <w:rsid w:val="006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15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B4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mef2018@mail.ru" TargetMode="External"/><Relationship Id="rId5" Type="http://schemas.openxmlformats.org/officeDocument/2006/relationships/hyperlink" Target="http://pravlife.org/content/1030-letie-kreshcheniya-rusi-budet-otmechatsya-v-2018-godu-ukraine-na-gosudarstvennom-urov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Юшкевич</dc:creator>
  <cp:lastModifiedBy>Ferrum</cp:lastModifiedBy>
  <cp:revision>2</cp:revision>
  <cp:lastPrinted>2017-11-22T16:46:00Z</cp:lastPrinted>
  <dcterms:created xsi:type="dcterms:W3CDTF">2018-03-22T14:41:00Z</dcterms:created>
  <dcterms:modified xsi:type="dcterms:W3CDTF">2018-03-22T14:41:00Z</dcterms:modified>
</cp:coreProperties>
</file>